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1" w:rsidRDefault="007F7741" w:rsidP="007F7741">
      <w:pPr>
        <w:rPr>
          <w:color w:val="auto"/>
          <w:sz w:val="24"/>
          <w:szCs w:val="24"/>
        </w:rPr>
      </w:pPr>
    </w:p>
    <w:p w:rsidR="007F7741" w:rsidRDefault="007F7741" w:rsidP="007F7741">
      <w:pPr>
        <w:jc w:val="center"/>
      </w:pPr>
      <w:r>
        <w:rPr>
          <w:rStyle w:val="s1"/>
        </w:rPr>
        <w:t>Нормативное постановление Верховного Суда Республики Казахстан от 21 июня</w:t>
      </w:r>
      <w:r>
        <w:t xml:space="preserve"> </w:t>
      </w:r>
      <w:r>
        <w:rPr>
          <w:rStyle w:val="s1"/>
        </w:rPr>
        <w:t>2001 года № 4</w:t>
      </w:r>
      <w:proofErr w:type="gramStart"/>
      <w:r>
        <w:rPr>
          <w:rStyle w:val="s1"/>
        </w:rPr>
        <w:t xml:space="preserve"> </w:t>
      </w:r>
      <w:r>
        <w:br/>
      </w:r>
      <w:r>
        <w:rPr>
          <w:rStyle w:val="s1"/>
        </w:rPr>
        <w:t>О</w:t>
      </w:r>
      <w:proofErr w:type="gramEnd"/>
      <w:r>
        <w:rPr>
          <w:rStyle w:val="s1"/>
        </w:rPr>
        <w:t xml:space="preserve"> судебной практике по применению статьи 67 Уголовного</w:t>
      </w:r>
      <w:r>
        <w:t xml:space="preserve"> </w:t>
      </w:r>
      <w:r>
        <w:rPr>
          <w:rStyle w:val="s1"/>
        </w:rPr>
        <w:t>кодекса Республики Казахстан</w:t>
      </w:r>
    </w:p>
    <w:p w:rsidR="007F7741" w:rsidRDefault="007F7741" w:rsidP="007F7741">
      <w:pPr>
        <w:jc w:val="center"/>
      </w:pPr>
      <w:r>
        <w:rPr>
          <w:rStyle w:val="s3"/>
        </w:rPr>
        <w:t xml:space="preserve">(с </w:t>
      </w:r>
      <w:bookmarkStart w:id="0" w:name="sub1000089233"/>
      <w:r>
        <w:fldChar w:fldCharType="begin"/>
      </w:r>
      <w:r>
        <w:instrText xml:space="preserve"> HYPERLINK "jl:2023818.0%20" </w:instrText>
      </w:r>
      <w:r>
        <w:fldChar w:fldCharType="separate"/>
      </w:r>
      <w:r>
        <w:rPr>
          <w:rStyle w:val="a3"/>
        </w:rPr>
        <w:t>изменениями и дополнениями</w:t>
      </w:r>
      <w:r>
        <w:fldChar w:fldCharType="end"/>
      </w:r>
      <w:bookmarkEnd w:id="0"/>
      <w:r>
        <w:rPr>
          <w:rStyle w:val="s3"/>
        </w:rPr>
        <w:t xml:space="preserve"> по состоянию на 21.04.2011 г.)</w:t>
      </w:r>
    </w:p>
    <w:p w:rsidR="007F7741" w:rsidRDefault="007F7741" w:rsidP="007F7741">
      <w:pPr>
        <w:jc w:val="center"/>
      </w:pPr>
      <w:r>
        <w:rPr>
          <w:rStyle w:val="s3"/>
        </w:rPr>
        <w:t> </w:t>
      </w:r>
    </w:p>
    <w:p w:rsidR="007F7741" w:rsidRDefault="007F7741" w:rsidP="007F7741">
      <w:pPr>
        <w:jc w:val="both"/>
      </w:pPr>
      <w:r>
        <w:rPr>
          <w:rStyle w:val="s3"/>
        </w:rPr>
        <w:t xml:space="preserve">Наименование изменено </w:t>
      </w:r>
      <w:bookmarkStart w:id="1" w:name="sub1000089234"/>
      <w:r>
        <w:fldChar w:fldCharType="begin"/>
      </w:r>
      <w:r>
        <w:instrText xml:space="preserve"> HYPERLINK "jl:1043646.100%20"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1"/>
      <w:r>
        <w:rPr>
          <w:rStyle w:val="s3"/>
        </w:rPr>
        <w:t xml:space="preserve"> Верховного Суда РК от 11.07.03 г. № 6</w:t>
      </w:r>
      <w:bookmarkStart w:id="2" w:name="sub1000089232"/>
      <w:r>
        <w:rPr>
          <w:rStyle w:val="s3"/>
        </w:rPr>
        <w:t> </w:t>
      </w:r>
    </w:p>
    <w:p w:rsidR="007F7741" w:rsidRDefault="007F7741" w:rsidP="007F7741">
      <w:pPr>
        <w:jc w:val="both"/>
      </w:pPr>
      <w:r>
        <w:rPr>
          <w:rStyle w:val="s3"/>
        </w:rPr>
        <w:t xml:space="preserve">Преамбула изменена </w:t>
      </w:r>
      <w:bookmarkStart w:id="3" w:name="sub1000089235"/>
      <w:r>
        <w:fldChar w:fldCharType="begin"/>
      </w:r>
      <w:r>
        <w:instrText xml:space="preserve"> HYPERLINK "jl:1043646.200%20"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3"/>
      <w:r>
        <w:rPr>
          <w:rStyle w:val="s3"/>
        </w:rPr>
        <w:t xml:space="preserve"> Верховного Суда РК от 11.07.03 г. № 6 </w:t>
      </w:r>
      <w:bookmarkEnd w:id="2"/>
    </w:p>
    <w:p w:rsidR="007F7741" w:rsidRDefault="007F7741" w:rsidP="007F7741">
      <w:pPr>
        <w:ind w:firstLine="400"/>
        <w:jc w:val="both"/>
      </w:pPr>
      <w:r>
        <w:t xml:space="preserve">Верховный Суд Республики Казахстан, обсудив итоги обобщения судебной практики освобождения от уголовной ответственности на основании </w:t>
      </w:r>
      <w:bookmarkStart w:id="4" w:name="sub1000006622"/>
      <w:r>
        <w:fldChar w:fldCharType="begin"/>
      </w:r>
      <w:r>
        <w:instrText xml:space="preserve"> HYPERLINK "jl:1008032.670000%20" </w:instrText>
      </w:r>
      <w:r>
        <w:fldChar w:fldCharType="separate"/>
      </w:r>
      <w:r>
        <w:rPr>
          <w:rStyle w:val="a3"/>
        </w:rPr>
        <w:t>ст.67</w:t>
      </w:r>
      <w:r>
        <w:fldChar w:fldCharType="end"/>
      </w:r>
      <w:r>
        <w:t xml:space="preserve"> УК в связи с примирением лица, совершившего преступление с потерпевшим, в целях единообразного применения судами названной нормы закона постановляет дать следующие разъяснения: </w:t>
      </w:r>
    </w:p>
    <w:p w:rsidR="007F7741" w:rsidRDefault="007F7741" w:rsidP="007F7741">
      <w:pPr>
        <w:jc w:val="both"/>
      </w:pPr>
      <w:bookmarkStart w:id="5" w:name="SUB100"/>
      <w:bookmarkEnd w:id="5"/>
      <w:r>
        <w:rPr>
          <w:rStyle w:val="s3"/>
        </w:rPr>
        <w:t xml:space="preserve">В пункт 1 внесены изменения в соответствии с </w:t>
      </w:r>
      <w:bookmarkStart w:id="6" w:name="sub1000089236"/>
      <w:r>
        <w:fldChar w:fldCharType="begin"/>
      </w:r>
      <w:r>
        <w:instrText xml:space="preserve"> HYPERLINK "jl:1043646.300%20"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6"/>
      <w:r>
        <w:rPr>
          <w:rStyle w:val="s3"/>
        </w:rPr>
        <w:t xml:space="preserve"> Верховного Суда РК от 11.07.03 г. № 6;  </w:t>
      </w:r>
      <w:bookmarkStart w:id="7" w:name="sub1001922573"/>
      <w:r>
        <w:fldChar w:fldCharType="begin"/>
      </w:r>
      <w:r>
        <w:instrText xml:space="preserve"> HYPERLINK "jl:30985401.400%20"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7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1. Правильное применение института примирения сторон способствует повышению роли и активности потерпевшего в уголовном процессе, полному и быстрому восстановлению его нарушенных прав и свобод, одновременно направлено на проявление гуманизма к лицам, совершившим преступления, впоследствии проявившим позитивное поведение, выразившееся в примирении с потерпевшим и заглаживании вреда. </w:t>
      </w:r>
    </w:p>
    <w:p w:rsidR="007F7741" w:rsidRDefault="007F7741" w:rsidP="007F7741">
      <w:pPr>
        <w:ind w:firstLine="400"/>
        <w:jc w:val="both"/>
      </w:pPr>
      <w:r>
        <w:t xml:space="preserve">Орган, ведущий уголовный процесс, обязан разъяснять лицу, совершившему преступление, и потерпевшему право, основания и порядок примирения в соответствии со </w:t>
      </w:r>
      <w:hyperlink r:id="rId5" w:history="1">
        <w:r>
          <w:rPr>
            <w:rStyle w:val="a3"/>
          </w:rPr>
          <w:t>статьей 67</w:t>
        </w:r>
      </w:hyperlink>
      <w:r>
        <w:t xml:space="preserve"> Уголовного кодекса Республики Казахстан (далее - УК). </w:t>
      </w:r>
    </w:p>
    <w:p w:rsidR="007F7741" w:rsidRDefault="007F7741" w:rsidP="007F7741">
      <w:pPr>
        <w:jc w:val="both"/>
      </w:pPr>
      <w:bookmarkStart w:id="8" w:name="SUB200"/>
      <w:bookmarkEnd w:id="8"/>
      <w:r>
        <w:rPr>
          <w:rStyle w:val="s3"/>
        </w:rPr>
        <w:t xml:space="preserve">Пункт 2 изложен в редакции </w:t>
      </w:r>
      <w:bookmarkStart w:id="9" w:name="sub1000089238"/>
      <w:r>
        <w:fldChar w:fldCharType="begin"/>
      </w:r>
      <w:r>
        <w:instrText xml:space="preserve"> HYPERLINK "jl:1043646.400%20" </w:instrText>
      </w:r>
      <w:r>
        <w:fldChar w:fldCharType="separate"/>
      </w:r>
      <w:r>
        <w:rPr>
          <w:rStyle w:val="a3"/>
        </w:rPr>
        <w:t>нормативного постановления</w:t>
      </w:r>
      <w:r>
        <w:fldChar w:fldCharType="end"/>
      </w:r>
      <w:bookmarkEnd w:id="9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rPr>
          <w:rStyle w:val="s0"/>
        </w:rPr>
        <w:t xml:space="preserve">2. Исключен в соответствии с </w:t>
      </w:r>
      <w:bookmarkStart w:id="10" w:name="sub1001922579"/>
      <w:r>
        <w:fldChar w:fldCharType="begin"/>
      </w:r>
      <w:r>
        <w:instrText xml:space="preserve"> HYPERLINK "jl:30985401.402%20"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10"/>
      <w:r>
        <w:rPr>
          <w:rStyle w:val="s0"/>
        </w:rPr>
        <w:t xml:space="preserve"> Верховного Суда РК от 21.04.11 г. № 1 </w:t>
      </w:r>
    </w:p>
    <w:p w:rsidR="007F7741" w:rsidRDefault="007F7741" w:rsidP="007F7741">
      <w:pPr>
        <w:jc w:val="both"/>
      </w:pPr>
      <w:bookmarkStart w:id="11" w:name="SUB300"/>
      <w:bookmarkEnd w:id="11"/>
      <w:r>
        <w:rPr>
          <w:rStyle w:val="s3"/>
        </w:rPr>
        <w:t xml:space="preserve">Пункт 3 изложен в редакции </w:t>
      </w:r>
      <w:bookmarkStart w:id="12" w:name="sub1000089240"/>
      <w:r>
        <w:fldChar w:fldCharType="begin"/>
      </w:r>
      <w:r>
        <w:instrText xml:space="preserve"> HYPERLINK "jl:1043646.500%20" </w:instrText>
      </w:r>
      <w:r>
        <w:fldChar w:fldCharType="separate"/>
      </w:r>
      <w:r>
        <w:rPr>
          <w:rStyle w:val="a3"/>
        </w:rPr>
        <w:t>нормативного постановления</w:t>
      </w:r>
      <w:r>
        <w:fldChar w:fldCharType="end"/>
      </w:r>
      <w:bookmarkEnd w:id="12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3. Согласно </w:t>
      </w:r>
      <w:hyperlink r:id="rId6" w:history="1">
        <w:r>
          <w:rPr>
            <w:rStyle w:val="a3"/>
          </w:rPr>
          <w:t>части 1 статьи 67 УК</w:t>
        </w:r>
      </w:hyperlink>
      <w:r>
        <w:t xml:space="preserve"> лицо, совершившее преступление небольшой тяжести, подлежит освобождению от уголовной ответственности при наличии совокупности следующих оснований: </w:t>
      </w:r>
    </w:p>
    <w:p w:rsidR="007F7741" w:rsidRDefault="007F7741" w:rsidP="007F7741">
      <w:pPr>
        <w:ind w:firstLine="400"/>
        <w:jc w:val="both"/>
      </w:pPr>
      <w:r>
        <w:t xml:space="preserve">а) совершенное им деяние относится к категории преступлений небольшой тяжести; </w:t>
      </w:r>
    </w:p>
    <w:p w:rsidR="007F7741" w:rsidRDefault="007F7741" w:rsidP="007F7741">
      <w:pPr>
        <w:ind w:firstLine="400"/>
        <w:jc w:val="both"/>
      </w:pPr>
      <w:r>
        <w:t xml:space="preserve">б) состоялось примирение лица, совершившего преступление, с потерпевшим; </w:t>
      </w:r>
    </w:p>
    <w:p w:rsidR="007F7741" w:rsidRDefault="007F7741" w:rsidP="007F7741">
      <w:pPr>
        <w:ind w:firstLine="400"/>
        <w:jc w:val="both"/>
      </w:pPr>
      <w:r>
        <w:t xml:space="preserve">в) лицо, совершившее преступление, загладило причиненный потерпевшему вред. </w:t>
      </w:r>
    </w:p>
    <w:p w:rsidR="007F7741" w:rsidRDefault="007F7741" w:rsidP="007F7741">
      <w:pPr>
        <w:ind w:firstLine="400"/>
        <w:jc w:val="both"/>
      </w:pPr>
      <w:proofErr w:type="gramStart"/>
      <w:r>
        <w:t xml:space="preserve">При этом не имеет значения, впервые лицо совершило такое преступление, либо в его действиях имеется неоднократность, совокупность или рецидив преступлений, отбыто ли им наказание по предыдущему приговору или новое преступление совершено в период отбывания наказания, либо в течение испытательного срока или отсрочки исполнения приговора либо оставшейся </w:t>
      </w:r>
      <w:proofErr w:type="spellStart"/>
      <w:r>
        <w:t>неотбытой</w:t>
      </w:r>
      <w:proofErr w:type="spellEnd"/>
      <w:r>
        <w:t xml:space="preserve"> части наказания при условно-досрочном освобождении. </w:t>
      </w:r>
      <w:proofErr w:type="gramEnd"/>
    </w:p>
    <w:p w:rsidR="007F7741" w:rsidRDefault="007F7741" w:rsidP="007F7741">
      <w:pPr>
        <w:ind w:firstLine="400"/>
        <w:jc w:val="both"/>
      </w:pPr>
      <w:r>
        <w:t xml:space="preserve">По этой же норме закона подлежит освобождению от уголовной ответственности лицо, совершившее преступление средней тяжести, если имеется совокупность следующих оснований: </w:t>
      </w:r>
    </w:p>
    <w:p w:rsidR="007F7741" w:rsidRDefault="007F7741" w:rsidP="007F7741">
      <w:pPr>
        <w:ind w:firstLine="400"/>
        <w:jc w:val="both"/>
      </w:pPr>
      <w:r>
        <w:t xml:space="preserve">а) совершенное им деяние относится к категории преступлений средней тяжести и не связано с причинением смерти или тяжкого вреда здоровью; </w:t>
      </w:r>
    </w:p>
    <w:p w:rsidR="007F7741" w:rsidRDefault="007F7741" w:rsidP="007F7741">
      <w:pPr>
        <w:ind w:firstLine="400"/>
        <w:jc w:val="both"/>
      </w:pPr>
      <w:r>
        <w:t xml:space="preserve">б) преступление совершено впервые; </w:t>
      </w:r>
    </w:p>
    <w:p w:rsidR="007F7741" w:rsidRDefault="007F7741" w:rsidP="007F7741">
      <w:pPr>
        <w:ind w:firstLine="400"/>
        <w:jc w:val="both"/>
      </w:pPr>
      <w:r>
        <w:t xml:space="preserve">в) состоялось примирение лица, совершившего преступление, с потерпевшим; </w:t>
      </w:r>
    </w:p>
    <w:p w:rsidR="007F7741" w:rsidRDefault="007F7741" w:rsidP="007F7741">
      <w:pPr>
        <w:ind w:firstLine="400"/>
        <w:jc w:val="both"/>
      </w:pPr>
      <w:r>
        <w:t xml:space="preserve">г) лицом, совершившим преступление, заглажен вред, причиненный потерпевшему. </w:t>
      </w:r>
    </w:p>
    <w:p w:rsidR="007F7741" w:rsidRDefault="007F7741" w:rsidP="007F7741">
      <w:pPr>
        <w:ind w:firstLine="400"/>
        <w:jc w:val="both"/>
      </w:pPr>
      <w:r>
        <w:t xml:space="preserve">При отсутствии хотя бы одного из перечисленных оснований применение части 1 статьи 67 УК недопустимо. </w:t>
      </w:r>
    </w:p>
    <w:p w:rsidR="007F7741" w:rsidRDefault="007F7741" w:rsidP="007F7741">
      <w:pPr>
        <w:jc w:val="both"/>
      </w:pPr>
      <w:bookmarkStart w:id="13" w:name="SUB30100"/>
      <w:bookmarkEnd w:id="13"/>
      <w:r>
        <w:rPr>
          <w:rStyle w:val="s3"/>
        </w:rPr>
        <w:t xml:space="preserve">Нормативное постановление дополнено пунктом 3-1 </w:t>
      </w:r>
      <w:bookmarkStart w:id="14" w:name="sub1000089242"/>
      <w:r>
        <w:fldChar w:fldCharType="begin"/>
      </w:r>
      <w:r>
        <w:instrText xml:space="preserve"> HYPERLINK "jl:1043646.600%20"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14"/>
      <w:r>
        <w:rPr>
          <w:rStyle w:val="s3"/>
        </w:rPr>
        <w:t xml:space="preserve"> Верховного Суда РК от 11.07.03 г. № 6; внесены изменения в соответствии с </w:t>
      </w:r>
      <w:bookmarkStart w:id="15" w:name="sub1001922581"/>
      <w:r>
        <w:fldChar w:fldCharType="begin"/>
      </w:r>
      <w:r>
        <w:instrText xml:space="preserve"> HYPERLINK "jl:30985401.403%20"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15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3-1. По </w:t>
      </w:r>
      <w:bookmarkStart w:id="16" w:name="sub1000011451"/>
      <w:r>
        <w:fldChar w:fldCharType="begin"/>
      </w:r>
      <w:r>
        <w:instrText xml:space="preserve"> HYPERLINK "jl:1008032.670200%20" </w:instrText>
      </w:r>
      <w:r>
        <w:fldChar w:fldCharType="separate"/>
      </w:r>
      <w:r>
        <w:rPr>
          <w:rStyle w:val="a3"/>
        </w:rPr>
        <w:t>части 2 статьи 67 УК</w:t>
      </w:r>
      <w:r>
        <w:fldChar w:fldCharType="end"/>
      </w:r>
      <w:r>
        <w:t xml:space="preserve"> может быть освобождено от уголовной ответственности лицо, совершившее преступление средней тяжести вне зависимости от наступивших последствий, а также неоднократности, совокупности или рецидива преступлений в его действиях при наличии следующих оснований: </w:t>
      </w:r>
    </w:p>
    <w:p w:rsidR="007F7741" w:rsidRDefault="007F7741" w:rsidP="007F7741">
      <w:pPr>
        <w:ind w:firstLine="400"/>
        <w:jc w:val="both"/>
      </w:pPr>
      <w:r>
        <w:t xml:space="preserve">а) совершенное деяние относится к категории преступлений средней тяжести; </w:t>
      </w:r>
    </w:p>
    <w:p w:rsidR="007F7741" w:rsidRDefault="007F7741" w:rsidP="007F7741">
      <w:pPr>
        <w:ind w:firstLine="400"/>
        <w:jc w:val="both"/>
      </w:pPr>
      <w:r>
        <w:t xml:space="preserve">б) состоялось примирение лица, совершившего преступление, с потерпевшим; </w:t>
      </w:r>
    </w:p>
    <w:p w:rsidR="007F7741" w:rsidRDefault="007F7741" w:rsidP="007F7741">
      <w:pPr>
        <w:ind w:firstLine="400"/>
        <w:jc w:val="both"/>
      </w:pPr>
      <w:r>
        <w:t xml:space="preserve">в) лицо, совершившее преступление, загладило причиненный потерпевшему вред. </w:t>
      </w:r>
    </w:p>
    <w:p w:rsidR="007F7741" w:rsidRDefault="007F7741" w:rsidP="007F7741">
      <w:pPr>
        <w:ind w:firstLine="400"/>
        <w:jc w:val="both"/>
      </w:pPr>
      <w:r>
        <w:t xml:space="preserve">При отсутствии хотя бы одного из перечисленных оснований применение части 2 статьи 67 УК недопустимо. </w:t>
      </w:r>
    </w:p>
    <w:p w:rsidR="007F7741" w:rsidRDefault="007F7741" w:rsidP="007F7741">
      <w:pPr>
        <w:ind w:firstLine="400"/>
        <w:jc w:val="both"/>
      </w:pPr>
      <w:proofErr w:type="gramStart"/>
      <w:r>
        <w:t xml:space="preserve">Необходимо иметь в виду, что указанные в </w:t>
      </w:r>
      <w:hyperlink r:id="rId7" w:history="1">
        <w:r>
          <w:rPr>
            <w:rStyle w:val="a3"/>
          </w:rPr>
          <w:t>статье 67 УК</w:t>
        </w:r>
      </w:hyperlink>
      <w:r>
        <w:t xml:space="preserve"> основания прекращения дела не распространяются на дела частного обвинения, особый порядок возбуждения и прекращения которых в связи с примирением лица, совершившего преступление, с потерпевшим предусмотрен </w:t>
      </w:r>
      <w:bookmarkStart w:id="17" w:name="sub1000006623"/>
      <w:r>
        <w:fldChar w:fldCharType="begin"/>
      </w:r>
      <w:r>
        <w:instrText xml:space="preserve"> HYPERLINK "jl:1008442.320200%20" </w:instrText>
      </w:r>
      <w:r>
        <w:fldChar w:fldCharType="separate"/>
      </w:r>
      <w:r>
        <w:rPr>
          <w:rStyle w:val="a3"/>
        </w:rPr>
        <w:t>частью 2 статьи 32</w:t>
      </w:r>
      <w:r>
        <w:fldChar w:fldCharType="end"/>
      </w:r>
      <w:bookmarkEnd w:id="17"/>
      <w:r>
        <w:t xml:space="preserve">, </w:t>
      </w:r>
      <w:bookmarkStart w:id="18" w:name="sub1000006624"/>
      <w:r>
        <w:fldChar w:fldCharType="begin"/>
      </w:r>
      <w:r>
        <w:instrText xml:space="preserve"> HYPERLINK "jl:1008442.330000%20" </w:instrText>
      </w:r>
      <w:r>
        <w:fldChar w:fldCharType="separate"/>
      </w:r>
      <w:r>
        <w:rPr>
          <w:rStyle w:val="a3"/>
        </w:rPr>
        <w:t>статьей 33</w:t>
      </w:r>
      <w:r>
        <w:fldChar w:fldCharType="end"/>
      </w:r>
      <w:bookmarkEnd w:id="18"/>
      <w:r>
        <w:t xml:space="preserve">, пунктами 5, 6 </w:t>
      </w:r>
      <w:bookmarkStart w:id="19" w:name="sub1000006625"/>
      <w:r>
        <w:fldChar w:fldCharType="begin"/>
      </w:r>
      <w:r>
        <w:instrText xml:space="preserve"> HYPERLINK "jl:1008442.370000%20" </w:instrText>
      </w:r>
      <w:r>
        <w:fldChar w:fldCharType="separate"/>
      </w:r>
      <w:r>
        <w:rPr>
          <w:rStyle w:val="a3"/>
        </w:rPr>
        <w:t>части 1 статьи 37</w:t>
      </w:r>
      <w:r>
        <w:fldChar w:fldCharType="end"/>
      </w:r>
      <w:bookmarkEnd w:id="19"/>
      <w:r>
        <w:t xml:space="preserve"> Уголовно-процессуального кодекса Республики Казахстан (далее - УПК). </w:t>
      </w:r>
      <w:proofErr w:type="gramEnd"/>
    </w:p>
    <w:p w:rsidR="007F7741" w:rsidRDefault="007F7741" w:rsidP="007F7741">
      <w:pPr>
        <w:jc w:val="both"/>
      </w:pPr>
      <w:bookmarkStart w:id="20" w:name="SUB30200"/>
      <w:bookmarkEnd w:id="20"/>
      <w:r>
        <w:rPr>
          <w:i/>
          <w:iCs/>
          <w:color w:val="FF0000"/>
        </w:rPr>
        <w:t xml:space="preserve">Нормативное постановление дополнено пунктом 3-2 </w:t>
      </w:r>
      <w:r>
        <w:rPr>
          <w:rStyle w:val="s3"/>
        </w:rPr>
        <w:t xml:space="preserve">в соответствии с </w:t>
      </w:r>
      <w:bookmarkStart w:id="21" w:name="sub1001922584"/>
      <w:r>
        <w:fldChar w:fldCharType="begin"/>
      </w:r>
      <w:r>
        <w:instrText xml:space="preserve"> HYPERLINK "jl:30985401.404%20"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21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3-2. По </w:t>
      </w:r>
      <w:hyperlink r:id="rId8" w:history="1">
        <w:r>
          <w:rPr>
            <w:rStyle w:val="a3"/>
          </w:rPr>
          <w:t>части третьей статьи 67</w:t>
        </w:r>
      </w:hyperlink>
      <w:r>
        <w:t xml:space="preserve"> УК может быть освобождено от уголовной ответственности с применением принудительных мер воспитательного воздействия, предусмотренных </w:t>
      </w:r>
      <w:bookmarkStart w:id="22" w:name="sub1000032032"/>
      <w:r>
        <w:fldChar w:fldCharType="begin"/>
      </w:r>
      <w:r>
        <w:instrText xml:space="preserve"> HYPERLINK "jl:1008032.820000%20" </w:instrText>
      </w:r>
      <w:r>
        <w:fldChar w:fldCharType="separate"/>
      </w:r>
      <w:r>
        <w:rPr>
          <w:rStyle w:val="a3"/>
        </w:rPr>
        <w:t>статьей 82</w:t>
      </w:r>
      <w:r>
        <w:fldChar w:fldCharType="end"/>
      </w:r>
      <w:bookmarkEnd w:id="22"/>
      <w:r>
        <w:t xml:space="preserve"> УК, несовершеннолетнее лицо, впервые совершившее тяжкое преступление, не связанное с причинением смерти или тяжкого вреда здоровью человека, если оно примирилось с потерпевшим и загладило причиненный потерпевшему вред. В соответствии с </w:t>
      </w:r>
      <w:bookmarkStart w:id="23" w:name="sub1000006634"/>
      <w:r>
        <w:fldChar w:fldCharType="begin"/>
      </w:r>
      <w:r>
        <w:instrText xml:space="preserve"> HYPERLINK "jl:1008032.380000%20" </w:instrText>
      </w:r>
      <w:r>
        <w:fldChar w:fldCharType="separate"/>
      </w:r>
      <w:r>
        <w:rPr>
          <w:rStyle w:val="a3"/>
        </w:rPr>
        <w:t>частью первой статьи 38</w:t>
      </w:r>
      <w:r>
        <w:fldChar w:fldCharType="end"/>
      </w:r>
      <w:bookmarkEnd w:id="23"/>
      <w:r>
        <w:t xml:space="preserve"> УПК право на прекращение уголовного дела по указанным выше основаниям имеет только суд.</w:t>
      </w:r>
    </w:p>
    <w:p w:rsidR="007F7741" w:rsidRDefault="007F7741" w:rsidP="007F7741">
      <w:pPr>
        <w:jc w:val="both"/>
      </w:pPr>
      <w:bookmarkStart w:id="24" w:name="SUB400"/>
      <w:bookmarkEnd w:id="24"/>
      <w:r>
        <w:rPr>
          <w:rStyle w:val="s3"/>
        </w:rPr>
        <w:t xml:space="preserve">Пункт 4 изложен в редакции </w:t>
      </w:r>
      <w:bookmarkStart w:id="25" w:name="sub1000089243"/>
      <w:r>
        <w:fldChar w:fldCharType="begin"/>
      </w:r>
      <w:r>
        <w:instrText xml:space="preserve"> HYPERLINK "jl:1043646.700%20" </w:instrText>
      </w:r>
      <w:r>
        <w:fldChar w:fldCharType="separate"/>
      </w:r>
      <w:r>
        <w:rPr>
          <w:rStyle w:val="a3"/>
        </w:rPr>
        <w:t>нормативного постановления</w:t>
      </w:r>
      <w:r>
        <w:fldChar w:fldCharType="end"/>
      </w:r>
      <w:bookmarkEnd w:id="25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4. </w:t>
      </w:r>
      <w:proofErr w:type="gramStart"/>
      <w:r>
        <w:t xml:space="preserve">При решении вопроса о применении </w:t>
      </w:r>
      <w:hyperlink r:id="rId9" w:history="1">
        <w:r>
          <w:rPr>
            <w:rStyle w:val="a3"/>
          </w:rPr>
          <w:t>части 1 статьи 67 УК</w:t>
        </w:r>
      </w:hyperlink>
      <w:r>
        <w:t xml:space="preserve"> к лицу, совершившему преступление средней тяжести, не связанное с причинением смерти или тяжкого вреда здоровью, под преступлением, совершенным впервые, следует понимать деяние, которое лицо фактически совершает в первый раз, либо деяние, совершенное не в первый раз, но если за ранее совершенное преступление лицо было в установленном законом порядке освобождено от</w:t>
      </w:r>
      <w:proofErr w:type="gramEnd"/>
      <w:r>
        <w:t xml:space="preserve"> уголовной ответственности или полностью освобождено от наказания, либо судимость была погашена или снята (</w:t>
      </w:r>
      <w:bookmarkStart w:id="26" w:name="sub1000000416"/>
      <w:r>
        <w:fldChar w:fldCharType="begin"/>
      </w:r>
      <w:r>
        <w:instrText xml:space="preserve"> HYPERLINK "jl:1008032.770000%20" </w:instrText>
      </w:r>
      <w:r>
        <w:fldChar w:fldCharType="separate"/>
      </w:r>
      <w:r>
        <w:rPr>
          <w:rStyle w:val="a3"/>
        </w:rPr>
        <w:t>статья 77 УК</w:t>
      </w:r>
      <w:r>
        <w:fldChar w:fldCharType="end"/>
      </w:r>
      <w:bookmarkEnd w:id="26"/>
      <w:r>
        <w:t xml:space="preserve">). </w:t>
      </w:r>
    </w:p>
    <w:p w:rsidR="007F7741" w:rsidRDefault="007F7741" w:rsidP="007F7741">
      <w:pPr>
        <w:ind w:firstLine="400"/>
        <w:jc w:val="both"/>
      </w:pPr>
      <w:r>
        <w:t xml:space="preserve">Лицо, совершившее два и более преступлений (в случаях неоднократности или реальной совокупности преступлений), ни </w:t>
      </w:r>
      <w:proofErr w:type="gramStart"/>
      <w:r>
        <w:t>за одно</w:t>
      </w:r>
      <w:proofErr w:type="gramEnd"/>
      <w:r>
        <w:t xml:space="preserve"> из которых не был решен вопрос об ответственности, нельзя считать лицом, совершившим преступление впервые. При этом не имеет значения, в одном производстве либо в самостоятельных уголовных делах осуществляется уголовное преследование за каждое из этих деяний. </w:t>
      </w:r>
    </w:p>
    <w:p w:rsidR="007F7741" w:rsidRDefault="007F7741" w:rsidP="007F7741">
      <w:pPr>
        <w:jc w:val="both"/>
      </w:pPr>
      <w:bookmarkStart w:id="27" w:name="SUB500"/>
      <w:bookmarkEnd w:id="27"/>
      <w:r>
        <w:rPr>
          <w:rStyle w:val="s3"/>
        </w:rPr>
        <w:t xml:space="preserve">Пункт 5 изменен </w:t>
      </w:r>
      <w:bookmarkStart w:id="28" w:name="sub1000089245"/>
      <w:r>
        <w:fldChar w:fldCharType="begin"/>
      </w:r>
      <w:r>
        <w:instrText xml:space="preserve"> HYPERLINK "jl:1043646.800%20"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28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5. </w:t>
      </w:r>
      <w:proofErr w:type="gramStart"/>
      <w:r>
        <w:t xml:space="preserve">К вреду, подлежащему заглаживанию лицом, совершившим преступление, следует относить любой вред, причиненный потерпевшему преступлением: моральный, физический и имущественный, при этом должны учитываться не только прямые, но и косвенные потери, связанные с преступлением, в том числе расходы, понесенные в связи с участием на предварительном следствии и в суде, включая расходы на представителя. </w:t>
      </w:r>
      <w:proofErr w:type="gramEnd"/>
    </w:p>
    <w:p w:rsidR="007F7741" w:rsidRDefault="007F7741" w:rsidP="007F7741">
      <w:pPr>
        <w:ind w:firstLine="400"/>
        <w:jc w:val="both"/>
      </w:pPr>
      <w:r>
        <w:t xml:space="preserve">Заглаживание вреда может выражаться в восстановлении поврежденного имущества, возврате похищенного или предоставлении равноценного имущества, выплате денежной компенсации, приобретении лекарств, санаторно-курортных путевок, принесении извинения потерпевшему и других формах, не запрещенных законом. </w:t>
      </w:r>
    </w:p>
    <w:p w:rsidR="007F7741" w:rsidRDefault="007F7741" w:rsidP="007F7741">
      <w:pPr>
        <w:jc w:val="both"/>
      </w:pPr>
      <w:bookmarkStart w:id="29" w:name="SUB600"/>
      <w:bookmarkEnd w:id="29"/>
      <w:r>
        <w:rPr>
          <w:rStyle w:val="s3"/>
        </w:rPr>
        <w:t xml:space="preserve">Пункт 6 изменен </w:t>
      </w:r>
      <w:bookmarkStart w:id="30" w:name="sub1000089247"/>
      <w:r>
        <w:fldChar w:fldCharType="begin"/>
      </w:r>
      <w:r>
        <w:instrText xml:space="preserve"> HYPERLINK "jl:1043646.900%20"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30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6. Надлежит тщательно выяснять, какой именно вред причинен потерпевшему и в полном ли объеме он заглажен лицом, совершившим преступление. Компенсация за причиненный вред должна быть достаточной с точки зрения потерпевшего, а не лица, совершившего преступление. </w:t>
      </w:r>
    </w:p>
    <w:p w:rsidR="007F7741" w:rsidRDefault="007F7741" w:rsidP="007F7741">
      <w:pPr>
        <w:ind w:firstLine="400"/>
        <w:jc w:val="both"/>
      </w:pPr>
      <w:r>
        <w:t xml:space="preserve">Органы уголовного преследования и суд не вправе изменять требования потерпевшего об объеме вреда, подлежащего заглаживанию. </w:t>
      </w:r>
    </w:p>
    <w:p w:rsidR="007F7741" w:rsidRDefault="007F7741" w:rsidP="007F7741">
      <w:pPr>
        <w:ind w:firstLine="400"/>
        <w:jc w:val="both"/>
      </w:pPr>
      <w:r>
        <w:t xml:space="preserve">Наличие спора между сторонами об объеме возмещения вреда свидетельствует о том, что примирение не состоялось, и в этой ситуации лицо, совершившее преступление, не может быть освобождено от уголовной ответственности на основании </w:t>
      </w:r>
      <w:hyperlink r:id="rId10" w:history="1">
        <w:r>
          <w:rPr>
            <w:rStyle w:val="a3"/>
          </w:rPr>
          <w:t>ст.67</w:t>
        </w:r>
      </w:hyperlink>
      <w:r>
        <w:t xml:space="preserve"> УК. </w:t>
      </w:r>
    </w:p>
    <w:p w:rsidR="007F7741" w:rsidRDefault="007F7741" w:rsidP="007F7741">
      <w:pPr>
        <w:ind w:firstLine="400"/>
        <w:jc w:val="both"/>
      </w:pPr>
      <w:r>
        <w:t xml:space="preserve">Заглаживание вреда должно быть реальным, предшествовать примирению сторон и принятию решения об освобождении лица, совершившего преступление, от уголовной ответственности. Добровольный отказ потерпевшего от требований к лицу, совершившему преступление, о заглаживании вреда не может </w:t>
      </w:r>
      <w:proofErr w:type="gramStart"/>
      <w:r>
        <w:t>расцениваться</w:t>
      </w:r>
      <w:proofErr w:type="gramEnd"/>
      <w:r>
        <w:t xml:space="preserve"> как невыполнение им обязанности загладить этот вред и сам по себе не может быть препятствием для примирения сторон. </w:t>
      </w:r>
    </w:p>
    <w:p w:rsidR="007F7741" w:rsidRDefault="007F7741" w:rsidP="007F7741">
      <w:pPr>
        <w:ind w:firstLine="400"/>
        <w:jc w:val="both"/>
      </w:pPr>
      <w:r>
        <w:t xml:space="preserve">Для применения ст.67 УК не имеет значения, кем заглажен вред: самим лицом, совершившим преступление, или по его просьбе родственниками, другими лицами либо организациями. </w:t>
      </w:r>
    </w:p>
    <w:p w:rsidR="007F7741" w:rsidRDefault="007F7741" w:rsidP="007F7741">
      <w:pPr>
        <w:jc w:val="both"/>
      </w:pPr>
      <w:bookmarkStart w:id="31" w:name="SUB700"/>
      <w:bookmarkEnd w:id="31"/>
      <w:r>
        <w:rPr>
          <w:rStyle w:val="s3"/>
        </w:rPr>
        <w:t xml:space="preserve">Пункт 7 изменен </w:t>
      </w:r>
      <w:bookmarkStart w:id="32" w:name="sub1000089249"/>
      <w:r>
        <w:fldChar w:fldCharType="begin"/>
      </w:r>
      <w:r>
        <w:instrText xml:space="preserve"> HYPERLINK "jl:1043646.1000%20"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32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7. Примирение выражается в просьбе потерпевшего прекратить уголовное дело, возбужденное против лица, совершившего преступление. Волеизъявление потерпевшего оформляется письменным заявлением или отражается в протоколах его допроса на стадии предварительного расследования либо в протоколе судебного заседания. </w:t>
      </w:r>
    </w:p>
    <w:p w:rsidR="007F7741" w:rsidRDefault="007F7741" w:rsidP="007F7741">
      <w:pPr>
        <w:ind w:firstLine="400"/>
        <w:jc w:val="both"/>
      </w:pPr>
      <w:r>
        <w:t xml:space="preserve">При ходатайстве потерпевшего о смягчении наказания обвиняемому (подсудимому) в связи с отсутствием к нему материальных претензий орган, ведущий уголовный процесс, обязан выяснять, состоялось ли между лицом, совершившим преступление, и потерпевшим примирение, и имеются ли иные основания, необходимые для применения </w:t>
      </w:r>
      <w:hyperlink r:id="rId11" w:history="1">
        <w:r>
          <w:rPr>
            <w:rStyle w:val="a3"/>
          </w:rPr>
          <w:t>статьи 67 УК.</w:t>
        </w:r>
      </w:hyperlink>
      <w:r>
        <w:t xml:space="preserve"> </w:t>
      </w:r>
    </w:p>
    <w:p w:rsidR="007F7741" w:rsidRDefault="007F7741" w:rsidP="007F7741">
      <w:pPr>
        <w:jc w:val="both"/>
      </w:pPr>
      <w:bookmarkStart w:id="33" w:name="SUB800"/>
      <w:bookmarkEnd w:id="33"/>
      <w:r>
        <w:rPr>
          <w:rStyle w:val="s3"/>
        </w:rPr>
        <w:t xml:space="preserve">Пункт 8 изменен </w:t>
      </w:r>
      <w:bookmarkStart w:id="34" w:name="sub1000089251"/>
      <w:r>
        <w:fldChar w:fldCharType="begin"/>
      </w:r>
      <w:r>
        <w:instrText xml:space="preserve"> HYPERLINK "jl:1043646.1100%20"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34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8. Факт добровольного и свободного волеизъявления потерпевшим при осуществлении им права на примирение входит в предмет доказывания по делу. Заявление потерпевшего о примирении, поданное под принуждением со стороны кого бы то ни было, не может служить основанием для освобождения лица, совершившего преступление, от уголовной ответственности. </w:t>
      </w:r>
    </w:p>
    <w:p w:rsidR="007F7741" w:rsidRDefault="007F7741" w:rsidP="007F7741">
      <w:pPr>
        <w:ind w:firstLine="400"/>
        <w:jc w:val="both"/>
      </w:pPr>
      <w:r>
        <w:t xml:space="preserve">Участие других лиц (родственников, друзей, сослуживцев, представителей государственных организаций или общественных объединений и т.д.) с согласия сторон в процедуре примирения само по себе не исключает добровольности и свободы волеизъявления потерпевшим права на примирение. </w:t>
      </w:r>
    </w:p>
    <w:p w:rsidR="007F7741" w:rsidRDefault="007F7741" w:rsidP="007F7741">
      <w:pPr>
        <w:ind w:firstLine="400"/>
        <w:jc w:val="both"/>
      </w:pPr>
      <w:r>
        <w:t xml:space="preserve">Органы уголовного преследования и </w:t>
      </w:r>
      <w:proofErr w:type="gramStart"/>
      <w:r>
        <w:t>суд</w:t>
      </w:r>
      <w:proofErr w:type="gramEnd"/>
      <w:r>
        <w:t xml:space="preserve"> не вправе участвовать в </w:t>
      </w:r>
      <w:proofErr w:type="gramStart"/>
      <w:r>
        <w:t>каких</w:t>
      </w:r>
      <w:proofErr w:type="gramEnd"/>
      <w:r>
        <w:t xml:space="preserve"> бы то ни было целях в самом процессе примирения сторон, они лишь должны разъяснять потерпевшему и лицу, совершившему преступление, право, основания и порядок примирения. </w:t>
      </w:r>
    </w:p>
    <w:p w:rsidR="007F7741" w:rsidRDefault="007F7741" w:rsidP="007F7741">
      <w:pPr>
        <w:jc w:val="both"/>
      </w:pPr>
      <w:bookmarkStart w:id="35" w:name="SUB900"/>
      <w:bookmarkEnd w:id="35"/>
      <w:r>
        <w:rPr>
          <w:rStyle w:val="s3"/>
        </w:rPr>
        <w:t xml:space="preserve">В пункт 9 внесены изменения в соответствии с </w:t>
      </w:r>
      <w:bookmarkStart w:id="36" w:name="sub1000089253"/>
      <w:r>
        <w:fldChar w:fldCharType="begin"/>
      </w:r>
      <w:r>
        <w:instrText xml:space="preserve"> HYPERLINK "jl:1043646.1200%20"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36"/>
      <w:r>
        <w:rPr>
          <w:rStyle w:val="s3"/>
        </w:rPr>
        <w:t xml:space="preserve"> Верховного Суда РК от 11.07.03 г. № 6; </w:t>
      </w:r>
      <w:bookmarkStart w:id="37" w:name="sub1001922587"/>
      <w:r>
        <w:fldChar w:fldCharType="begin"/>
      </w:r>
      <w:r>
        <w:instrText xml:space="preserve"> HYPERLINK "jl:30985401.405%20"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37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9. Органам уголовного преследования и судам необходимо строго соблюдать требования закона при придании лицам статуса потерпевшего, исключить из практики случаи как необоснованного отказа в признании потерпевшим, так и незаконного наделения правами потерпевшего лиц, которые фактически таковыми не являются. </w:t>
      </w:r>
    </w:p>
    <w:p w:rsidR="007F7741" w:rsidRDefault="007F7741" w:rsidP="007F7741">
      <w:pPr>
        <w:ind w:firstLine="400"/>
        <w:jc w:val="both"/>
      </w:pPr>
      <w:r>
        <w:t xml:space="preserve">В соответствии со </w:t>
      </w:r>
      <w:bookmarkStart w:id="38" w:name="sub1000006629"/>
      <w:r>
        <w:fldChar w:fldCharType="begin"/>
      </w:r>
      <w:r>
        <w:instrText xml:space="preserve"> HYPERLINK "jl:1008442.750000%20" </w:instrText>
      </w:r>
      <w:r>
        <w:fldChar w:fldCharType="separate"/>
      </w:r>
      <w:r>
        <w:rPr>
          <w:rStyle w:val="a3"/>
        </w:rPr>
        <w:t>ст.75</w:t>
      </w:r>
      <w:r>
        <w:fldChar w:fldCharType="end"/>
      </w:r>
      <w:bookmarkEnd w:id="38"/>
      <w:r>
        <w:t xml:space="preserve"> УПК потерпевшим может быть как физическое, так и юридическое лицо. Органы уголовного преследования и суд должны проверять полномочия представителя юридического лица, участвующего в деле в качестве представителя потерпевшего, на примирение с лицом, совершившим преступление. Такие полномочия должны быть отражены в доверенности на участие в деле. </w:t>
      </w:r>
    </w:p>
    <w:p w:rsidR="007F7741" w:rsidRDefault="007F7741" w:rsidP="007F7741">
      <w:pPr>
        <w:jc w:val="both"/>
      </w:pPr>
      <w:bookmarkStart w:id="39" w:name="SUB90100"/>
      <w:bookmarkEnd w:id="39"/>
      <w:r>
        <w:rPr>
          <w:rStyle w:val="s3"/>
        </w:rPr>
        <w:t xml:space="preserve">Нормативное постановление дополнено пунктом 9-1 в соответствии с </w:t>
      </w:r>
      <w:bookmarkStart w:id="40" w:name="sub1001922590"/>
      <w:r>
        <w:fldChar w:fldCharType="begin"/>
      </w:r>
      <w:r>
        <w:instrText xml:space="preserve"> HYPERLINK "jl:30985401.406%20"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autoSpaceDE w:val="0"/>
        <w:autoSpaceDN w:val="0"/>
        <w:ind w:firstLine="403"/>
        <w:jc w:val="both"/>
      </w:pPr>
      <w:r>
        <w:t xml:space="preserve">9-1. Освобождение лица от уголовной ответственности в связи с примирением на основании </w:t>
      </w:r>
      <w:hyperlink r:id="rId12" w:history="1">
        <w:r>
          <w:rPr>
            <w:rStyle w:val="a3"/>
          </w:rPr>
          <w:t>части первой, второй или третьей статьи 67</w:t>
        </w:r>
      </w:hyperlink>
      <w:r>
        <w:t xml:space="preserve"> УК допускается лишь при наличии потерпевшего (физического или юридического лица).</w:t>
      </w:r>
    </w:p>
    <w:p w:rsidR="007F7741" w:rsidRDefault="007F7741" w:rsidP="007F7741">
      <w:pPr>
        <w:autoSpaceDE w:val="0"/>
        <w:autoSpaceDN w:val="0"/>
        <w:ind w:firstLine="403"/>
        <w:jc w:val="both"/>
      </w:pPr>
      <w:r>
        <w:t>На основании части четвертой статьи 67 УК лицо, указанное в части первой или второй статьи 67 УК, может быть освобождено от уголовной ответственности и при отсутствии потерпевшего, при условии, что оно чистосердечно раскаялось и загладило вред, причиненный преступлением, охраняемым законом интересам общества или государства.</w:t>
      </w:r>
    </w:p>
    <w:p w:rsidR="007F7741" w:rsidRDefault="007F7741" w:rsidP="007F7741">
      <w:pPr>
        <w:autoSpaceDE w:val="0"/>
        <w:autoSpaceDN w:val="0"/>
        <w:ind w:firstLine="403"/>
        <w:jc w:val="both"/>
      </w:pPr>
      <w:r>
        <w:t xml:space="preserve">По делам о коррупционных преступлениях, перечень которых дан в части пятой примечания к </w:t>
      </w:r>
      <w:bookmarkStart w:id="41" w:name="sub1000019712"/>
      <w:r>
        <w:fldChar w:fldCharType="begin"/>
      </w:r>
      <w:r>
        <w:instrText xml:space="preserve"> HYPERLINK "jl:1008032.3070000%20" </w:instrText>
      </w:r>
      <w:r>
        <w:fldChar w:fldCharType="separate"/>
      </w:r>
      <w:r>
        <w:rPr>
          <w:rStyle w:val="a3"/>
        </w:rPr>
        <w:t>статье 307</w:t>
      </w:r>
      <w:r>
        <w:fldChar w:fldCharType="end"/>
      </w:r>
      <w:bookmarkEnd w:id="41"/>
      <w:r>
        <w:t xml:space="preserve"> УК, применение </w:t>
      </w:r>
      <w:hyperlink r:id="rId13" w:history="1">
        <w:r>
          <w:rPr>
            <w:rStyle w:val="a3"/>
          </w:rPr>
          <w:t>статьи 67</w:t>
        </w:r>
      </w:hyperlink>
      <w:r>
        <w:t xml:space="preserve"> УК недопустимо.</w:t>
      </w:r>
    </w:p>
    <w:p w:rsidR="007F7741" w:rsidRDefault="007F7741" w:rsidP="007F7741">
      <w:pPr>
        <w:jc w:val="both"/>
      </w:pPr>
      <w:bookmarkStart w:id="42" w:name="SUB90200"/>
      <w:bookmarkEnd w:id="42"/>
      <w:r>
        <w:rPr>
          <w:rStyle w:val="s3"/>
        </w:rPr>
        <w:t xml:space="preserve">Нормативное постановление дополнено пунктом 9-2 в соответствии с </w:t>
      </w:r>
      <w:hyperlink r:id="rId14" w:history="1">
        <w:r>
          <w:rPr>
            <w:rStyle w:val="a3"/>
          </w:rPr>
          <w:t>нормативным постановлением</w:t>
        </w:r>
      </w:hyperlink>
      <w:bookmarkEnd w:id="40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9-2. </w:t>
      </w:r>
      <w:proofErr w:type="gramStart"/>
      <w:r>
        <w:t xml:space="preserve">В соответствии с </w:t>
      </w:r>
      <w:bookmarkStart w:id="43" w:name="sub1000006632"/>
      <w:r>
        <w:fldChar w:fldCharType="begin"/>
      </w:r>
      <w:r>
        <w:instrText xml:space="preserve"> HYPERLINK "jl:1008442.380000%20" </w:instrText>
      </w:r>
      <w:r>
        <w:fldChar w:fldCharType="separate"/>
      </w:r>
      <w:r>
        <w:rPr>
          <w:rStyle w:val="a3"/>
        </w:rPr>
        <w:t>частью первой статьи 38</w:t>
      </w:r>
      <w:r>
        <w:fldChar w:fldCharType="end"/>
      </w:r>
      <w:r>
        <w:t xml:space="preserve"> УПК право на прекращение уголовного дела с освобождением лица от уголовной ответственности на основании </w:t>
      </w:r>
      <w:hyperlink r:id="rId15" w:history="1">
        <w:r>
          <w:rPr>
            <w:rStyle w:val="a3"/>
          </w:rPr>
          <w:t>части четвертой статьи 67</w:t>
        </w:r>
      </w:hyperlink>
      <w:r>
        <w:t xml:space="preserve"> УК имеют: на досудебной стадии - прокурор и с его согласия следователь или орган дознания, на стадии судебного разбирательства - суд (судья) по ходатайству стороны или по собственной инициативе.</w:t>
      </w:r>
      <w:proofErr w:type="gramEnd"/>
    </w:p>
    <w:p w:rsidR="007F7741" w:rsidRDefault="007F7741" w:rsidP="007F7741">
      <w:pPr>
        <w:jc w:val="both"/>
      </w:pPr>
      <w:bookmarkStart w:id="44" w:name="SUB1000"/>
      <w:bookmarkEnd w:id="44"/>
      <w:r>
        <w:rPr>
          <w:rStyle w:val="s3"/>
        </w:rPr>
        <w:t xml:space="preserve">Пункт 10 изменен </w:t>
      </w:r>
      <w:bookmarkStart w:id="45" w:name="sub1000089255"/>
      <w:r>
        <w:fldChar w:fldCharType="begin"/>
      </w:r>
      <w:r>
        <w:instrText xml:space="preserve"> HYPERLINK "jl:1043646.1300%20"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45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10. Примирение с лицом, совершившим преступление, несовершеннолетнего потерпевшего (в возрасте от четырнадцати до восемнадцати лет) либо признанного ограниченно дееспособным возможно лишь с согласия законного представителя потерпевшего. </w:t>
      </w:r>
    </w:p>
    <w:p w:rsidR="007F7741" w:rsidRDefault="007F7741" w:rsidP="007F7741">
      <w:pPr>
        <w:ind w:firstLine="400"/>
        <w:jc w:val="both"/>
      </w:pPr>
      <w:r>
        <w:t xml:space="preserve">Круг лиц, которые могут быть законными представителями, определен в </w:t>
      </w:r>
      <w:bookmarkStart w:id="46" w:name="sub1000006630"/>
      <w:r>
        <w:fldChar w:fldCharType="begin"/>
      </w:r>
      <w:r>
        <w:instrText xml:space="preserve"> HYPERLINK "jl:1008442.72200%20" </w:instrText>
      </w:r>
      <w:r>
        <w:fldChar w:fldCharType="separate"/>
      </w:r>
      <w:r>
        <w:rPr>
          <w:rStyle w:val="a3"/>
        </w:rPr>
        <w:t>п.22 ст.7</w:t>
      </w:r>
      <w:r>
        <w:fldChar w:fldCharType="end"/>
      </w:r>
      <w:bookmarkEnd w:id="46"/>
      <w:r>
        <w:t xml:space="preserve"> УПК и расширительному толкованию не подлежит. </w:t>
      </w:r>
    </w:p>
    <w:p w:rsidR="007F7741" w:rsidRDefault="007F7741" w:rsidP="007F7741">
      <w:pPr>
        <w:ind w:firstLine="400"/>
        <w:jc w:val="both"/>
      </w:pPr>
      <w:bookmarkStart w:id="47" w:name="SUB1100"/>
      <w:bookmarkEnd w:id="47"/>
      <w:r>
        <w:t xml:space="preserve">11. Если потерпевшим является малолетний (не достигший четырнадцати лет), а также гражданин, признанный недееспособным, их права в полном объеме, в том числе и право на примирение, осуществляют законные представители. </w:t>
      </w:r>
    </w:p>
    <w:p w:rsidR="007F7741" w:rsidRDefault="007F7741" w:rsidP="007F7741">
      <w:pPr>
        <w:ind w:firstLine="400"/>
        <w:jc w:val="both"/>
      </w:pPr>
      <w:r>
        <w:t xml:space="preserve">Органы уголовного преследования и суд при решении вопроса о применении </w:t>
      </w:r>
      <w:hyperlink r:id="rId16" w:history="1">
        <w:r>
          <w:rPr>
            <w:rStyle w:val="a3"/>
          </w:rPr>
          <w:t>ст.67</w:t>
        </w:r>
      </w:hyperlink>
      <w:r>
        <w:t xml:space="preserve"> УК обязаны не допускать использование законными представителями право на примирение во вред самому потерпевшему. </w:t>
      </w:r>
    </w:p>
    <w:p w:rsidR="007F7741" w:rsidRDefault="007F7741" w:rsidP="007F7741">
      <w:pPr>
        <w:jc w:val="both"/>
      </w:pPr>
      <w:bookmarkStart w:id="48" w:name="SUB1200"/>
      <w:bookmarkEnd w:id="48"/>
      <w:r>
        <w:rPr>
          <w:rStyle w:val="s3"/>
        </w:rPr>
        <w:t xml:space="preserve">Пункт 12 изменен </w:t>
      </w:r>
      <w:bookmarkStart w:id="49" w:name="sub1000089257"/>
      <w:r>
        <w:fldChar w:fldCharType="begin"/>
      </w:r>
      <w:r>
        <w:instrText xml:space="preserve"> HYPERLINK "jl:1043646.1400%20"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49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12. По делам о преступлениях средней тяжести, последствием которых явились смерть или тяжкий вред здоровью человека, возможно применение </w:t>
      </w:r>
      <w:hyperlink r:id="rId17" w:history="1">
        <w:r>
          <w:rPr>
            <w:rStyle w:val="a3"/>
          </w:rPr>
          <w:t>части 2 статьи 67 УК.</w:t>
        </w:r>
      </w:hyperlink>
      <w:bookmarkEnd w:id="16"/>
      <w:r>
        <w:t xml:space="preserve"> Согласно </w:t>
      </w:r>
      <w:bookmarkStart w:id="50" w:name="sub1000006631"/>
      <w:r>
        <w:fldChar w:fldCharType="begin"/>
      </w:r>
      <w:r>
        <w:instrText xml:space="preserve"> HYPERLINK "jl:1008442.751100%20" </w:instrText>
      </w:r>
      <w:r>
        <w:fldChar w:fldCharType="separate"/>
      </w:r>
      <w:r>
        <w:rPr>
          <w:rStyle w:val="a3"/>
        </w:rPr>
        <w:t>части 11 статьи 75 УПК</w:t>
      </w:r>
      <w:r>
        <w:fldChar w:fldCharType="end"/>
      </w:r>
      <w:bookmarkEnd w:id="50"/>
      <w:r>
        <w:t xml:space="preserve"> по делам о преступлениях, связанных с причинением смерти, потерпевшими могут быть признаны близкие родственники погибшего, которым преступлением причинен моральный вред, и им принадлежит право примирения с лицом, совершившим эти преступления, при наличии оснований, предусмотренных </w:t>
      </w:r>
      <w:hyperlink r:id="rId18" w:history="1">
        <w:r>
          <w:rPr>
            <w:rStyle w:val="a3"/>
          </w:rPr>
          <w:t>статьей 67 УК.</w:t>
        </w:r>
      </w:hyperlink>
      <w:r>
        <w:t xml:space="preserve"> </w:t>
      </w:r>
    </w:p>
    <w:p w:rsidR="007F7741" w:rsidRDefault="007F7741" w:rsidP="007F7741">
      <w:pPr>
        <w:ind w:firstLine="400"/>
        <w:jc w:val="both"/>
      </w:pPr>
      <w:r>
        <w:t xml:space="preserve">Близкими родственниками потерпевшего являются его родители, дети, усыновители, усыновленные, полнородные и не полнородные братья и сестры, дедушка, бабушка, внуки. Этот перечень лиц, содержащийся в </w:t>
      </w:r>
      <w:bookmarkStart w:id="51" w:name="sub1000006633"/>
      <w:r>
        <w:fldChar w:fldCharType="begin"/>
      </w:r>
      <w:r>
        <w:instrText xml:space="preserve"> HYPERLINK "jl:1008442.72400%20" </w:instrText>
      </w:r>
      <w:r>
        <w:fldChar w:fldCharType="separate"/>
      </w:r>
      <w:r>
        <w:rPr>
          <w:rStyle w:val="a3"/>
        </w:rPr>
        <w:t>п.24 ст.7</w:t>
      </w:r>
      <w:r>
        <w:fldChar w:fldCharType="end"/>
      </w:r>
      <w:bookmarkEnd w:id="51"/>
      <w:r>
        <w:t xml:space="preserve"> УПК, является исчерпывающим и расширительному толкованию не подлежит. </w:t>
      </w:r>
    </w:p>
    <w:p w:rsidR="007F7741" w:rsidRDefault="007F7741" w:rsidP="007F7741">
      <w:pPr>
        <w:jc w:val="both"/>
      </w:pPr>
      <w:bookmarkStart w:id="52" w:name="SUB1300"/>
      <w:bookmarkEnd w:id="52"/>
      <w:r>
        <w:rPr>
          <w:rStyle w:val="s3"/>
        </w:rPr>
        <w:t xml:space="preserve">Пункт 13 изложен в редакции </w:t>
      </w:r>
      <w:bookmarkStart w:id="53" w:name="sub1000089259"/>
      <w:r>
        <w:fldChar w:fldCharType="begin"/>
      </w:r>
      <w:r>
        <w:instrText xml:space="preserve"> HYPERLINK "jl:1043646.1500%20" </w:instrText>
      </w:r>
      <w:r>
        <w:fldChar w:fldCharType="separate"/>
      </w:r>
      <w:r>
        <w:rPr>
          <w:rStyle w:val="a3"/>
        </w:rPr>
        <w:t>нормативного постановления</w:t>
      </w:r>
      <w:r>
        <w:fldChar w:fldCharType="end"/>
      </w:r>
      <w:bookmarkEnd w:id="53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13. В соответствии с законом норма, предусмотренная </w:t>
      </w:r>
      <w:hyperlink r:id="rId19" w:history="1">
        <w:r>
          <w:rPr>
            <w:rStyle w:val="a3"/>
          </w:rPr>
          <w:t>частью 1 статьи 67</w:t>
        </w:r>
      </w:hyperlink>
      <w:r>
        <w:t xml:space="preserve"> УК, обязательна для применения органами уголовного преследования и судом при наличии указанной в ней совокупности оснований для освобождения лица от уголовной ответственности. </w:t>
      </w:r>
    </w:p>
    <w:p w:rsidR="007F7741" w:rsidRDefault="007F7741" w:rsidP="007F7741">
      <w:pPr>
        <w:jc w:val="both"/>
      </w:pPr>
      <w:bookmarkStart w:id="54" w:name="SUB130100"/>
      <w:bookmarkEnd w:id="54"/>
      <w:r>
        <w:rPr>
          <w:rStyle w:val="s3"/>
        </w:rPr>
        <w:t xml:space="preserve">Нормативное постановление дополнено пунктом 13-1 </w:t>
      </w:r>
      <w:bookmarkStart w:id="55" w:name="sub1000089261"/>
      <w:r>
        <w:fldChar w:fldCharType="begin"/>
      </w:r>
      <w:r>
        <w:instrText xml:space="preserve"> HYPERLINK "jl:1043646.1600%20"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r>
        <w:rPr>
          <w:rStyle w:val="s3"/>
        </w:rPr>
        <w:t xml:space="preserve"> Верховного Суда РК от 11.07.03 г. № 6; внесены изменения в соответствии с </w:t>
      </w:r>
      <w:bookmarkStart w:id="56" w:name="sub1001922595"/>
      <w:r>
        <w:fldChar w:fldCharType="begin"/>
      </w:r>
      <w:r>
        <w:instrText xml:space="preserve"> HYPERLINK "jl:30985401.407%20"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56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13-1. Применение норм закона, предусмотренных </w:t>
      </w:r>
      <w:hyperlink r:id="rId20" w:history="1">
        <w:r>
          <w:rPr>
            <w:rStyle w:val="a3"/>
          </w:rPr>
          <w:t>частями второй, третьей и четвертой статьи 67</w:t>
        </w:r>
      </w:hyperlink>
      <w:r>
        <w:t xml:space="preserve"> УК, является необязательной (факультативной). </w:t>
      </w:r>
    </w:p>
    <w:p w:rsidR="007F7741" w:rsidRDefault="007F7741" w:rsidP="007F7741">
      <w:pPr>
        <w:ind w:firstLine="400"/>
        <w:jc w:val="both"/>
      </w:pPr>
      <w:r>
        <w:t xml:space="preserve">При применении указанных норм закона надлежит учитывать наряду с позицией потерпевших, характер и степень общественной опасности деяния, данные, характеризующие лицо, совершившее преступление, наступившие последствия от преступления и другие существенные обстоятельства дела. </w:t>
      </w:r>
    </w:p>
    <w:p w:rsidR="007F7741" w:rsidRDefault="007F7741" w:rsidP="007F7741">
      <w:pPr>
        <w:ind w:firstLine="400"/>
        <w:jc w:val="both"/>
      </w:pPr>
      <w:proofErr w:type="gramStart"/>
      <w:r>
        <w:t xml:space="preserve">Сами по себе наступившие последствия от преступления средней тяжести, связанные с причинением смерти или тяжкого вреда здоровью, не являются препятствием для применения части 2 статьи 67 УК, но учитываются в совокупности с другими обстоятельствами дела и данными о личности подозреваемого, обвиняемого (подсудимого) при принятии решения об освобождении его от уголовной ответственности. </w:t>
      </w:r>
      <w:proofErr w:type="gramEnd"/>
    </w:p>
    <w:p w:rsidR="007F7741" w:rsidRDefault="007F7741" w:rsidP="007F7741">
      <w:pPr>
        <w:jc w:val="both"/>
      </w:pPr>
      <w:bookmarkStart w:id="57" w:name="SUB130200"/>
      <w:bookmarkEnd w:id="57"/>
      <w:proofErr w:type="gramStart"/>
      <w:r>
        <w:rPr>
          <w:rStyle w:val="s3"/>
        </w:rPr>
        <w:t xml:space="preserve">Нормативное постановление дополнено пунктом 13-2 </w:t>
      </w:r>
      <w:hyperlink r:id="rId21" w:history="1">
        <w:r>
          <w:rPr>
            <w:rStyle w:val="a3"/>
          </w:rPr>
          <w:t>нормативным постановлением</w:t>
        </w:r>
      </w:hyperlink>
      <w:bookmarkEnd w:id="55"/>
      <w:r>
        <w:rPr>
          <w:rStyle w:val="s3"/>
        </w:rPr>
        <w:t xml:space="preserve"> Верховного Суда РК от 11.07.03 г. № 6; внесены изменения в соответствии с </w:t>
      </w:r>
      <w:bookmarkStart w:id="58" w:name="sub1001922599"/>
      <w:r>
        <w:fldChar w:fldCharType="begin"/>
      </w:r>
      <w:r>
        <w:instrText xml:space="preserve"> HYPERLINK "jl:30985401.408%20"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58"/>
      <w:r>
        <w:rPr>
          <w:rStyle w:val="s3"/>
        </w:rPr>
        <w:t xml:space="preserve"> Верховного Суда РК от 21.04.11 г. № 1 (</w:t>
      </w:r>
      <w:proofErr w:type="gramEnd"/>
    </w:p>
    <w:p w:rsidR="007F7741" w:rsidRDefault="007F7741" w:rsidP="007F7741">
      <w:pPr>
        <w:ind w:firstLine="400"/>
        <w:jc w:val="both"/>
      </w:pPr>
      <w:r>
        <w:t xml:space="preserve">13-2. Применение </w:t>
      </w:r>
      <w:hyperlink r:id="rId22" w:history="1">
        <w:r>
          <w:rPr>
            <w:rStyle w:val="a3"/>
          </w:rPr>
          <w:t>статьи 67</w:t>
        </w:r>
      </w:hyperlink>
      <w:r>
        <w:t xml:space="preserve"> УК с прекращением производства по делу в части, возможно, и при наличии совокупности и неоднократности преступлений в отношении тех преступлений и эпизодов, по которым примирение достигнуто. При этом производство по преступлениям, по которым примирение не состоялось или законом не допустимо, продолжается в соответствии с УПК.</w:t>
      </w:r>
    </w:p>
    <w:p w:rsidR="007F7741" w:rsidRDefault="007F7741" w:rsidP="007F7741">
      <w:pPr>
        <w:ind w:firstLine="400"/>
        <w:jc w:val="both"/>
      </w:pPr>
      <w:r>
        <w:t xml:space="preserve">В случаях совершения преступления в соучастии применение статьи 67 УК возможно в отношении только тех лиц, которые примирились с потерпевшим. Производство по делу в отношении соучастников преступления, которые не достигли примирения с потерпевшим, продолжается в соответствии с УПК. </w:t>
      </w:r>
    </w:p>
    <w:p w:rsidR="007F7741" w:rsidRDefault="007F7741" w:rsidP="007F7741">
      <w:pPr>
        <w:jc w:val="both"/>
      </w:pPr>
      <w:bookmarkStart w:id="59" w:name="SUB1400"/>
      <w:bookmarkEnd w:id="59"/>
      <w:r>
        <w:rPr>
          <w:rStyle w:val="s3"/>
        </w:rPr>
        <w:t xml:space="preserve">Пункт 14 изменен </w:t>
      </w:r>
      <w:bookmarkStart w:id="60" w:name="sub1000089262"/>
      <w:r>
        <w:fldChar w:fldCharType="begin"/>
      </w:r>
      <w:r>
        <w:instrText xml:space="preserve"> HYPERLINK "jl:1043646.1700%20"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60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14. Закон допускает применение </w:t>
      </w:r>
      <w:hyperlink r:id="rId23" w:history="1">
        <w:r>
          <w:rPr>
            <w:rStyle w:val="a3"/>
          </w:rPr>
          <w:t>ст.67</w:t>
        </w:r>
      </w:hyperlink>
      <w:r>
        <w:t xml:space="preserve"> УК по делам о преступлениях, одновременно посягающих на два и более объекта (например, хулиганство, воинские преступления и т.д.). По такой категории дел орган, ведущий уголовный процесс, обязан в соответствии с законом признавать потерпевшими всех лиц (в том числе и юридических лиц), которым непосредственно преступлением причинен моральный, физический или имущественный вред. </w:t>
      </w:r>
    </w:p>
    <w:p w:rsidR="007F7741" w:rsidRDefault="007F7741" w:rsidP="007F7741">
      <w:pPr>
        <w:ind w:firstLine="400"/>
        <w:jc w:val="both"/>
      </w:pPr>
      <w:r>
        <w:t xml:space="preserve">Если примирение не состоялось хотя бы с одним из потерпевших, лицо, совершившее преступление, освобождению от уголовной ответственности на основании ст.67 УК не подлежит. </w:t>
      </w:r>
    </w:p>
    <w:p w:rsidR="007F7741" w:rsidRDefault="007F7741" w:rsidP="007F7741">
      <w:pPr>
        <w:jc w:val="both"/>
      </w:pPr>
      <w:bookmarkStart w:id="61" w:name="SUB1500"/>
      <w:bookmarkEnd w:id="61"/>
      <w:r>
        <w:rPr>
          <w:rStyle w:val="s3"/>
        </w:rPr>
        <w:t xml:space="preserve">Пункт 15 изменен </w:t>
      </w:r>
      <w:bookmarkStart w:id="62" w:name="sub1000089264"/>
      <w:r>
        <w:fldChar w:fldCharType="begin"/>
      </w:r>
      <w:r>
        <w:instrText xml:space="preserve"> HYPERLINK "jl:1043646.1800%20"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62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15. В соответствии с </w:t>
      </w:r>
      <w:hyperlink r:id="rId24" w:history="1">
        <w:r>
          <w:rPr>
            <w:rStyle w:val="a3"/>
          </w:rPr>
          <w:t>ч.1 ст.38</w:t>
        </w:r>
      </w:hyperlink>
      <w:bookmarkEnd w:id="43"/>
      <w:r>
        <w:t xml:space="preserve"> УПК при наличии оснований для применения </w:t>
      </w:r>
      <w:hyperlink r:id="rId25" w:history="1">
        <w:r>
          <w:rPr>
            <w:rStyle w:val="a3"/>
          </w:rPr>
          <w:t>ст.67</w:t>
        </w:r>
      </w:hyperlink>
      <w:r>
        <w:t xml:space="preserve"> УК суд вправе прекратить уголовное дело либо постановить обвинительный приговор с освобождением лица, совершившего преступление, от уголовной ответственности. </w:t>
      </w:r>
    </w:p>
    <w:p w:rsidR="007F7741" w:rsidRDefault="007F7741" w:rsidP="007F7741">
      <w:pPr>
        <w:ind w:firstLine="400"/>
        <w:jc w:val="both"/>
      </w:pPr>
      <w:r>
        <w:t xml:space="preserve">Постановление о прекращении уголовного дела может быть вынесено на стадии предварительного слушания и на любой стадии главного судебного разбирательства. </w:t>
      </w:r>
    </w:p>
    <w:p w:rsidR="007F7741" w:rsidRDefault="007F7741" w:rsidP="007F7741">
      <w:pPr>
        <w:ind w:firstLine="400"/>
        <w:jc w:val="both"/>
      </w:pPr>
      <w:r>
        <w:t xml:space="preserve">Приговор может быть постановлен лишь по завершению главного судебного разбирательства. </w:t>
      </w:r>
    </w:p>
    <w:p w:rsidR="007F7741" w:rsidRDefault="007F7741" w:rsidP="007F7741">
      <w:pPr>
        <w:ind w:firstLine="400"/>
        <w:jc w:val="both"/>
      </w:pPr>
      <w:r>
        <w:t xml:space="preserve">Приговор постановляется и в тех случаях, когда суд признает, что в действиях лица, преданного суду по обвинению в совершении тяжкого или особо тяжкого преступления, фактически содержится состав преступления небольшой или средней тяжести и имеются основания для применения ст.67 УК. </w:t>
      </w:r>
    </w:p>
    <w:p w:rsidR="007F7741" w:rsidRDefault="007F7741" w:rsidP="007F7741">
      <w:pPr>
        <w:jc w:val="both"/>
      </w:pPr>
      <w:bookmarkStart w:id="63" w:name="SUB1600"/>
      <w:bookmarkEnd w:id="63"/>
      <w:r>
        <w:rPr>
          <w:rStyle w:val="s3"/>
        </w:rPr>
        <w:t xml:space="preserve">Пункт 16 изменен </w:t>
      </w:r>
      <w:bookmarkStart w:id="64" w:name="sub1000089266"/>
      <w:r>
        <w:fldChar w:fldCharType="begin"/>
      </w:r>
      <w:r>
        <w:instrText xml:space="preserve"> HYPERLINK "jl:1043646.1900%20"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64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16. Прекращение уголовного дела на основании </w:t>
      </w:r>
      <w:hyperlink r:id="rId26" w:history="1">
        <w:r>
          <w:rPr>
            <w:rStyle w:val="a3"/>
          </w:rPr>
          <w:t>ст.67</w:t>
        </w:r>
      </w:hyperlink>
      <w:r>
        <w:t xml:space="preserve"> УК закон относит к освобождению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основаниям. До прекращения дела лицу, совершившему преступление, и потерпевшему должны быть разъяснены правовые последствия основания прекращения дела и право на возражение против прекращения по этому основанию. Потерпевшему также следует разъяснить, что он не вправе после прекращения дела по ст.67 УК ставить вопрос о возобновлении уголовного преследования в отношении того же лица по тому же обвинению. </w:t>
      </w:r>
    </w:p>
    <w:p w:rsidR="007F7741" w:rsidRDefault="007F7741" w:rsidP="007F7741">
      <w:pPr>
        <w:ind w:firstLine="400"/>
        <w:jc w:val="both"/>
      </w:pPr>
      <w:r>
        <w:t xml:space="preserve">В соответствии с </w:t>
      </w:r>
      <w:bookmarkStart w:id="65" w:name="sub1000006635"/>
      <w:r>
        <w:fldChar w:fldCharType="begin"/>
      </w:r>
      <w:r>
        <w:instrText xml:space="preserve"> HYPERLINK "jl:1008442.380500%20" </w:instrText>
      </w:r>
      <w:r>
        <w:fldChar w:fldCharType="separate"/>
      </w:r>
      <w:r>
        <w:rPr>
          <w:rStyle w:val="a3"/>
        </w:rPr>
        <w:t>ч.5 ст.38</w:t>
      </w:r>
      <w:r>
        <w:fldChar w:fldCharType="end"/>
      </w:r>
      <w:bookmarkEnd w:id="65"/>
      <w:r>
        <w:t xml:space="preserve"> УПК прекращение дела не допускается, если подозреваемый, обвиняемый или потерпевший против этого возражают. В таком случае производство по делу продолжается в обычном порядке. </w:t>
      </w:r>
    </w:p>
    <w:p w:rsidR="007F7741" w:rsidRDefault="007F7741" w:rsidP="007F7741">
      <w:pPr>
        <w:jc w:val="both"/>
      </w:pPr>
      <w:bookmarkStart w:id="66" w:name="SUB1700"/>
      <w:bookmarkEnd w:id="66"/>
      <w:r>
        <w:rPr>
          <w:rStyle w:val="s3"/>
        </w:rPr>
        <w:t xml:space="preserve">Пункт 17 изменен </w:t>
      </w:r>
      <w:bookmarkStart w:id="67" w:name="sub1000089268"/>
      <w:r>
        <w:fldChar w:fldCharType="begin"/>
      </w:r>
      <w:r>
        <w:instrText xml:space="preserve"> HYPERLINK "jl:1043646.2000%20"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67"/>
      <w:r>
        <w:rPr>
          <w:rStyle w:val="s3"/>
        </w:rPr>
        <w:t xml:space="preserve"> Верховного Суда РК от 11.07.03 г. № 6 </w:t>
      </w:r>
    </w:p>
    <w:p w:rsidR="007F7741" w:rsidRDefault="007F7741" w:rsidP="007F7741">
      <w:pPr>
        <w:ind w:firstLine="400"/>
        <w:jc w:val="both"/>
      </w:pPr>
      <w:r>
        <w:t xml:space="preserve">17. Постановление о прекращении уголовного дела, вынесенное органом уголовного преследования или судом, а также приговор должны отвечать общим требованиям, предъявляемым законом к таким процессуальным документам (соответственно </w:t>
      </w:r>
      <w:bookmarkStart w:id="68" w:name="sub1000006636"/>
      <w:r>
        <w:fldChar w:fldCharType="begin"/>
      </w:r>
      <w:r>
        <w:instrText xml:space="preserve"> HYPERLINK "jl:1008442.2690500%20" </w:instrText>
      </w:r>
      <w:r>
        <w:fldChar w:fldCharType="separate"/>
      </w:r>
      <w:r>
        <w:rPr>
          <w:rStyle w:val="a3"/>
        </w:rPr>
        <w:t>ч.ч.5-8 ст. 269</w:t>
      </w:r>
      <w:r>
        <w:fldChar w:fldCharType="end"/>
      </w:r>
      <w:bookmarkEnd w:id="68"/>
      <w:r>
        <w:t xml:space="preserve">, </w:t>
      </w:r>
      <w:bookmarkStart w:id="69" w:name="sub1000006637"/>
      <w:r>
        <w:fldChar w:fldCharType="begin"/>
      </w:r>
      <w:r>
        <w:instrText xml:space="preserve"> HYPERLINK "jl:1008442.3070000%20" </w:instrText>
      </w:r>
      <w:r>
        <w:fldChar w:fldCharType="separate"/>
      </w:r>
      <w:r>
        <w:rPr>
          <w:rStyle w:val="a3"/>
        </w:rPr>
        <w:t>ст.ст.307</w:t>
      </w:r>
      <w:r>
        <w:fldChar w:fldCharType="end"/>
      </w:r>
      <w:bookmarkEnd w:id="69"/>
      <w:r>
        <w:t xml:space="preserve">, </w:t>
      </w:r>
      <w:bookmarkStart w:id="70" w:name="sub1000002259"/>
      <w:r>
        <w:fldChar w:fldCharType="begin"/>
      </w:r>
      <w:r>
        <w:instrText xml:space="preserve"> HYPERLINK "jl:1008442.3250000%20" </w:instrText>
      </w:r>
      <w:r>
        <w:fldChar w:fldCharType="separate"/>
      </w:r>
      <w:r>
        <w:rPr>
          <w:rStyle w:val="a3"/>
        </w:rPr>
        <w:t>325</w:t>
      </w:r>
      <w:r>
        <w:fldChar w:fldCharType="end"/>
      </w:r>
      <w:bookmarkEnd w:id="70"/>
      <w:r>
        <w:t xml:space="preserve">, </w:t>
      </w:r>
      <w:bookmarkStart w:id="71" w:name="sub1000006638"/>
      <w:r>
        <w:fldChar w:fldCharType="begin"/>
      </w:r>
      <w:r>
        <w:instrText xml:space="preserve"> HYPERLINK "jl:1008442.3770000%20" </w:instrText>
      </w:r>
      <w:r>
        <w:fldChar w:fldCharType="separate"/>
      </w:r>
      <w:r>
        <w:rPr>
          <w:rStyle w:val="a3"/>
        </w:rPr>
        <w:t>377-380</w:t>
      </w:r>
      <w:r>
        <w:fldChar w:fldCharType="end"/>
      </w:r>
      <w:bookmarkEnd w:id="71"/>
      <w:r>
        <w:t xml:space="preserve">, </w:t>
      </w:r>
      <w:bookmarkStart w:id="72" w:name="sub1000006639"/>
      <w:r>
        <w:fldChar w:fldCharType="begin"/>
      </w:r>
      <w:r>
        <w:instrText xml:space="preserve"> HYPERLINK "jl:1008442.3830000%20" </w:instrText>
      </w:r>
      <w:r>
        <w:fldChar w:fldCharType="separate"/>
      </w:r>
      <w:r>
        <w:rPr>
          <w:rStyle w:val="a3"/>
        </w:rPr>
        <w:t>383</w:t>
      </w:r>
      <w:r>
        <w:fldChar w:fldCharType="end"/>
      </w:r>
      <w:bookmarkEnd w:id="72"/>
      <w:r>
        <w:t xml:space="preserve"> УПК). </w:t>
      </w:r>
      <w:proofErr w:type="gramStart"/>
      <w:r>
        <w:t>Помимо того в нем должна быть также дана юридическая оценка деянию с указанием категории преступления по степени тяжести, отмечена добровольность состоявшегося примирения, указано, в чем конкретно заключалось заглаживание причиненного вреда, а в случаях применения части 1 статьи 67 УК к лицу, совершившему преступление средней тяжести, не связанного с причинением смерти или тяжкого вреда здоровью человека, кроме того, подтверждено, что лицо</w:t>
      </w:r>
      <w:proofErr w:type="gramEnd"/>
      <w:r>
        <w:t xml:space="preserve"> впервые совершило это преступление. </w:t>
      </w:r>
    </w:p>
    <w:p w:rsidR="007F7741" w:rsidRDefault="007F7741" w:rsidP="007F7741">
      <w:pPr>
        <w:jc w:val="both"/>
      </w:pPr>
      <w:bookmarkStart w:id="73" w:name="SUB1800"/>
      <w:bookmarkEnd w:id="73"/>
      <w:r>
        <w:rPr>
          <w:rStyle w:val="s3"/>
        </w:rPr>
        <w:t xml:space="preserve">В пункт 18 внесены изменения в соответствии с </w:t>
      </w:r>
      <w:bookmarkStart w:id="74" w:name="sub1000089270"/>
      <w:r>
        <w:fldChar w:fldCharType="begin"/>
      </w:r>
      <w:r>
        <w:instrText xml:space="preserve"> HYPERLINK "jl:1043646.2100%20"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74"/>
      <w:r>
        <w:rPr>
          <w:rStyle w:val="s3"/>
        </w:rPr>
        <w:t xml:space="preserve"> Верховного Суда РК от 11.07.03 г. № 6; </w:t>
      </w:r>
      <w:bookmarkStart w:id="75" w:name="sub1001922603"/>
      <w:r>
        <w:fldChar w:fldCharType="begin"/>
      </w:r>
      <w:r>
        <w:instrText xml:space="preserve"> HYPERLINK "jl:30985401.409%20"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75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18. Заявление о примирении возможно только на стадии дознания, предварительного следствия и в суде первой и апелляционной инстанции. Орган уголовного преследования и суд обязаны </w:t>
      </w:r>
      <w:proofErr w:type="gramStart"/>
      <w:r>
        <w:t>при наличии предусмотренной законом совокупности оснований для освобождения лица от уголовной ответственности в связи с примирением</w:t>
      </w:r>
      <w:proofErr w:type="gramEnd"/>
      <w:r>
        <w:t xml:space="preserve"> с потерпевшим, обсудить вопрос о применении </w:t>
      </w:r>
      <w:hyperlink r:id="rId27" w:history="1">
        <w:r>
          <w:rPr>
            <w:rStyle w:val="a3"/>
          </w:rPr>
          <w:t>ст.67</w:t>
        </w:r>
      </w:hyperlink>
      <w:r>
        <w:t xml:space="preserve"> УК и мотивировать принятое решение. </w:t>
      </w:r>
    </w:p>
    <w:p w:rsidR="007F7741" w:rsidRDefault="007F7741" w:rsidP="007F7741">
      <w:pPr>
        <w:jc w:val="both"/>
      </w:pPr>
      <w:bookmarkStart w:id="76" w:name="SUB1900"/>
      <w:bookmarkEnd w:id="76"/>
      <w:r>
        <w:rPr>
          <w:rStyle w:val="s3"/>
        </w:rPr>
        <w:t xml:space="preserve">В пункт 19 внесены изменения в соответствии с </w:t>
      </w:r>
      <w:bookmarkStart w:id="77" w:name="sub1000089272"/>
      <w:r>
        <w:fldChar w:fldCharType="begin"/>
      </w:r>
      <w:r>
        <w:instrText xml:space="preserve"> HYPERLINK "jl:1043646.2200%20"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77"/>
      <w:r>
        <w:rPr>
          <w:rStyle w:val="s3"/>
        </w:rPr>
        <w:t xml:space="preserve"> Верховного Суда РК от 11.07.03 г. № 6; изложен в редакции </w:t>
      </w:r>
      <w:bookmarkStart w:id="78" w:name="sub1001922606"/>
      <w:r>
        <w:fldChar w:fldCharType="begin"/>
      </w:r>
      <w:r>
        <w:instrText xml:space="preserve"> HYPERLINK "jl:30985401.410%20" </w:instrText>
      </w:r>
      <w:r>
        <w:fldChar w:fldCharType="separate"/>
      </w:r>
      <w:r>
        <w:rPr>
          <w:rStyle w:val="a3"/>
        </w:rPr>
        <w:t>нормативного постановления</w:t>
      </w:r>
      <w:r>
        <w:fldChar w:fldCharType="end"/>
      </w:r>
      <w:bookmarkEnd w:id="78"/>
      <w:r>
        <w:rPr>
          <w:rStyle w:val="s3"/>
        </w:rPr>
        <w:t xml:space="preserve"> Верховного Суда РК от 21.04.11 г. № 1 </w:t>
      </w:r>
    </w:p>
    <w:p w:rsidR="007F7741" w:rsidRDefault="007F7741" w:rsidP="007F7741">
      <w:pPr>
        <w:ind w:firstLine="400"/>
        <w:jc w:val="both"/>
      </w:pPr>
      <w:r>
        <w:t xml:space="preserve">19. В суде кассационной и надзорной инстанции освобождение от уголовной ответственности на основании </w:t>
      </w:r>
      <w:hyperlink r:id="rId28" w:history="1">
        <w:r>
          <w:rPr>
            <w:rStyle w:val="a3"/>
          </w:rPr>
          <w:t>статьи 67</w:t>
        </w:r>
      </w:hyperlink>
      <w:bookmarkEnd w:id="4"/>
      <w:r>
        <w:t xml:space="preserve"> УК допустимо только в том случае, если в суде первой или апелляционной инстанции были установлены обстоятельства, дающие основания для применения статьи 67 УК, однако суд незаконно или необоснованно не применил этот закон.</w:t>
      </w:r>
    </w:p>
    <w:p w:rsidR="007F7741" w:rsidRDefault="007F7741" w:rsidP="007F7741">
      <w:pPr>
        <w:ind w:firstLine="400"/>
        <w:jc w:val="both"/>
      </w:pPr>
      <w:r>
        <w:rPr>
          <w:rStyle w:val="s0"/>
        </w:rPr>
        <w:t> </w:t>
      </w:r>
    </w:p>
    <w:p w:rsidR="007F7741" w:rsidRDefault="007F7741" w:rsidP="007F7741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F7741" w:rsidTr="007F77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41" w:rsidRDefault="007F7741">
            <w:r>
              <w:rPr>
                <w:rStyle w:val="s0"/>
                <w:b/>
                <w:bCs/>
              </w:rPr>
              <w:t xml:space="preserve">Председатель Верховного Суда </w:t>
            </w:r>
          </w:p>
          <w:p w:rsidR="007F7741" w:rsidRDefault="007F7741"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41" w:rsidRDefault="007F7741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7F7741" w:rsidRDefault="007F7741">
            <w:pPr>
              <w:jc w:val="right"/>
            </w:pPr>
            <w:r>
              <w:rPr>
                <w:b/>
                <w:bCs/>
              </w:rPr>
              <w:t xml:space="preserve">К. </w:t>
            </w:r>
            <w:proofErr w:type="spellStart"/>
            <w:r>
              <w:rPr>
                <w:b/>
                <w:bCs/>
              </w:rPr>
              <w:t>Мами</w:t>
            </w:r>
            <w:proofErr w:type="spellEnd"/>
          </w:p>
        </w:tc>
      </w:tr>
      <w:tr w:rsidR="007F7741" w:rsidTr="007F77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41" w:rsidRDefault="007F7741">
            <w:r>
              <w:rPr>
                <w:rStyle w:val="s0"/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41" w:rsidRDefault="007F7741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</w:tc>
      </w:tr>
      <w:tr w:rsidR="007F7741" w:rsidTr="007F77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41" w:rsidRDefault="007F7741">
            <w:r>
              <w:rPr>
                <w:rStyle w:val="s0"/>
                <w:b/>
                <w:bCs/>
              </w:rPr>
              <w:t xml:space="preserve">Секретарь Пленума, </w:t>
            </w:r>
          </w:p>
          <w:p w:rsidR="007F7741" w:rsidRDefault="007F7741">
            <w:r>
              <w:rPr>
                <w:rStyle w:val="s0"/>
                <w:b/>
                <w:bCs/>
              </w:rPr>
              <w:t>судья Верховного Суда</w:t>
            </w:r>
          </w:p>
          <w:p w:rsidR="007F7741" w:rsidRDefault="007F7741"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741" w:rsidRDefault="007F7741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7F7741" w:rsidRDefault="007F7741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7F7741" w:rsidRDefault="007F7741">
            <w:pPr>
              <w:jc w:val="right"/>
            </w:pPr>
            <w:r>
              <w:rPr>
                <w:b/>
                <w:bCs/>
              </w:rPr>
              <w:t xml:space="preserve">К. </w:t>
            </w:r>
            <w:proofErr w:type="spellStart"/>
            <w:r>
              <w:rPr>
                <w:b/>
                <w:bCs/>
              </w:rPr>
              <w:t>Шаухаров</w:t>
            </w:r>
            <w:proofErr w:type="spellEnd"/>
          </w:p>
        </w:tc>
      </w:tr>
    </w:tbl>
    <w:p w:rsidR="00FA1E5D" w:rsidRPr="007F7741" w:rsidRDefault="00FA1E5D">
      <w:bookmarkStart w:id="79" w:name="_GoBack"/>
      <w:bookmarkEnd w:id="79"/>
    </w:p>
    <w:sectPr w:rsidR="00FA1E5D" w:rsidRPr="007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DC"/>
    <w:rsid w:val="007F7741"/>
    <w:rsid w:val="00F367DC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774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7F77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7F774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7F77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774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7F77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7F774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7F77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8032.670000%20" TargetMode="External"/><Relationship Id="rId13" Type="http://schemas.openxmlformats.org/officeDocument/2006/relationships/hyperlink" Target="jl:1008032.670000%20" TargetMode="External"/><Relationship Id="rId18" Type="http://schemas.openxmlformats.org/officeDocument/2006/relationships/hyperlink" Target="jl:1008032.670000%20" TargetMode="External"/><Relationship Id="rId26" Type="http://schemas.openxmlformats.org/officeDocument/2006/relationships/hyperlink" Target="jl:1008032.670000%20" TargetMode="External"/><Relationship Id="rId3" Type="http://schemas.openxmlformats.org/officeDocument/2006/relationships/settings" Target="settings.xml"/><Relationship Id="rId21" Type="http://schemas.openxmlformats.org/officeDocument/2006/relationships/hyperlink" Target="jl:1043646.1600%20" TargetMode="External"/><Relationship Id="rId7" Type="http://schemas.openxmlformats.org/officeDocument/2006/relationships/hyperlink" Target="jl:1008032.670000%20" TargetMode="External"/><Relationship Id="rId12" Type="http://schemas.openxmlformats.org/officeDocument/2006/relationships/hyperlink" Target="jl:1008032.670000%20" TargetMode="External"/><Relationship Id="rId17" Type="http://schemas.openxmlformats.org/officeDocument/2006/relationships/hyperlink" Target="jl:1008032.670200%20" TargetMode="External"/><Relationship Id="rId25" Type="http://schemas.openxmlformats.org/officeDocument/2006/relationships/hyperlink" Target="jl:1008032.670000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l:1008032.670000%20" TargetMode="External"/><Relationship Id="rId20" Type="http://schemas.openxmlformats.org/officeDocument/2006/relationships/hyperlink" Target="jl:1008032.670000%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l:1008032.670000%20" TargetMode="External"/><Relationship Id="rId11" Type="http://schemas.openxmlformats.org/officeDocument/2006/relationships/hyperlink" Target="jl:1008032.670000%20" TargetMode="External"/><Relationship Id="rId24" Type="http://schemas.openxmlformats.org/officeDocument/2006/relationships/hyperlink" Target="jl:1008442.380000%20" TargetMode="External"/><Relationship Id="rId5" Type="http://schemas.openxmlformats.org/officeDocument/2006/relationships/hyperlink" Target="jl:1008032.670000%20" TargetMode="External"/><Relationship Id="rId15" Type="http://schemas.openxmlformats.org/officeDocument/2006/relationships/hyperlink" Target="jl:1008032.670000%20" TargetMode="External"/><Relationship Id="rId23" Type="http://schemas.openxmlformats.org/officeDocument/2006/relationships/hyperlink" Target="jl:1008032.670000%20" TargetMode="External"/><Relationship Id="rId28" Type="http://schemas.openxmlformats.org/officeDocument/2006/relationships/hyperlink" Target="jl:1008032.670000%20" TargetMode="External"/><Relationship Id="rId10" Type="http://schemas.openxmlformats.org/officeDocument/2006/relationships/hyperlink" Target="jl:1008032.670000%20" TargetMode="External"/><Relationship Id="rId19" Type="http://schemas.openxmlformats.org/officeDocument/2006/relationships/hyperlink" Target="jl:1008032.67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8032.670000%20" TargetMode="External"/><Relationship Id="rId14" Type="http://schemas.openxmlformats.org/officeDocument/2006/relationships/hyperlink" Target="jl:30985401.406%20" TargetMode="External"/><Relationship Id="rId22" Type="http://schemas.openxmlformats.org/officeDocument/2006/relationships/hyperlink" Target="jl:1008032.670000%20" TargetMode="External"/><Relationship Id="rId27" Type="http://schemas.openxmlformats.org/officeDocument/2006/relationships/hyperlink" Target="jl:1008032.670000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3458</Words>
  <Characters>19716</Characters>
  <Application>Microsoft Office Word</Application>
  <DocSecurity>0</DocSecurity>
  <Lines>164</Lines>
  <Paragraphs>46</Paragraphs>
  <ScaleCrop>false</ScaleCrop>
  <Company/>
  <LinksUpToDate>false</LinksUpToDate>
  <CharactersWithSpaces>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</cp:revision>
  <dcterms:created xsi:type="dcterms:W3CDTF">2016-01-05T15:52:00Z</dcterms:created>
  <dcterms:modified xsi:type="dcterms:W3CDTF">2016-01-05T15:53:00Z</dcterms:modified>
</cp:coreProperties>
</file>